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44E00" w:rsidRDefault="00EF231B">
      <w:pPr>
        <w:spacing w:line="360" w:lineRule="auto"/>
        <w:rPr>
          <w:b/>
        </w:rPr>
      </w:pPr>
      <w:r w:rsidRPr="003876EB">
        <w:rPr>
          <w:b/>
        </w:rPr>
        <w:t>Haftowany karczek sukni</w:t>
      </w:r>
    </w:p>
    <w:p w14:paraId="5EE181A4" w14:textId="157D95E0" w:rsidR="00A70804" w:rsidRPr="003876EB" w:rsidRDefault="00A70804">
      <w:pPr>
        <w:spacing w:line="360" w:lineRule="auto"/>
        <w:rPr>
          <w:b/>
        </w:rPr>
      </w:pPr>
      <w:r>
        <w:rPr>
          <w:b/>
        </w:rPr>
        <w:t>Autorstwo nieustalone</w:t>
      </w:r>
    </w:p>
    <w:p w14:paraId="00000002" w14:textId="77777777" w:rsidR="00E44E00" w:rsidRPr="003876EB" w:rsidRDefault="00EF231B">
      <w:pPr>
        <w:spacing w:line="360" w:lineRule="auto"/>
        <w:rPr>
          <w:b/>
        </w:rPr>
      </w:pPr>
      <w:r w:rsidRPr="003876EB">
        <w:rPr>
          <w:b/>
        </w:rPr>
        <w:t>Afganistan</w:t>
      </w:r>
    </w:p>
    <w:p w14:paraId="00000003" w14:textId="20438DA7" w:rsidR="00E44E00" w:rsidRPr="003876EB" w:rsidRDefault="00471129">
      <w:pPr>
        <w:spacing w:line="360" w:lineRule="auto"/>
        <w:rPr>
          <w:b/>
        </w:rPr>
      </w:pPr>
      <w:r>
        <w:rPr>
          <w:b/>
        </w:rPr>
        <w:t xml:space="preserve">Trzecia </w:t>
      </w:r>
      <w:r w:rsidR="00EF231B" w:rsidRPr="003876EB">
        <w:rPr>
          <w:b/>
        </w:rPr>
        <w:t xml:space="preserve">ćwierć </w:t>
      </w:r>
      <w:r>
        <w:rPr>
          <w:b/>
        </w:rPr>
        <w:t>dwudz</w:t>
      </w:r>
      <w:bookmarkStart w:id="0" w:name="_GoBack"/>
      <w:bookmarkEnd w:id="0"/>
      <w:r>
        <w:rPr>
          <w:b/>
        </w:rPr>
        <w:t>iestego</w:t>
      </w:r>
      <w:r w:rsidR="00EF231B" w:rsidRPr="003876EB">
        <w:rPr>
          <w:b/>
        </w:rPr>
        <w:t xml:space="preserve"> wieku</w:t>
      </w:r>
    </w:p>
    <w:p w14:paraId="00000005" w14:textId="4D74475C" w:rsidR="00E44E00" w:rsidRDefault="00EF231B">
      <w:pPr>
        <w:spacing w:line="360" w:lineRule="auto"/>
        <w:rPr>
          <w:b/>
        </w:rPr>
      </w:pPr>
      <w:r w:rsidRPr="003876EB">
        <w:rPr>
          <w:b/>
        </w:rPr>
        <w:t xml:space="preserve">Wysokość </w:t>
      </w:r>
      <w:r w:rsidR="00471129">
        <w:rPr>
          <w:b/>
        </w:rPr>
        <w:t>dwadzieścia dziewięć</w:t>
      </w:r>
      <w:r w:rsidRPr="003876EB">
        <w:rPr>
          <w:b/>
        </w:rPr>
        <w:t xml:space="preserve"> i pół centymetra, szerokość </w:t>
      </w:r>
      <w:r w:rsidR="00471129">
        <w:rPr>
          <w:b/>
        </w:rPr>
        <w:t>osiemnaście</w:t>
      </w:r>
      <w:r w:rsidRPr="003876EB">
        <w:rPr>
          <w:b/>
        </w:rPr>
        <w:t xml:space="preserve"> i pół centymetra</w:t>
      </w:r>
    </w:p>
    <w:p w14:paraId="017FA2BA" w14:textId="77777777" w:rsidR="00471129" w:rsidRPr="003876EB" w:rsidRDefault="00471129" w:rsidP="00471129">
      <w:pPr>
        <w:spacing w:line="360" w:lineRule="auto"/>
        <w:rPr>
          <w:b/>
        </w:rPr>
      </w:pPr>
      <w:r w:rsidRPr="003876EB">
        <w:rPr>
          <w:b/>
        </w:rPr>
        <w:t xml:space="preserve">Bawełna, haft ręczny </w:t>
      </w:r>
    </w:p>
    <w:p w14:paraId="71C5A0DB" w14:textId="379CB98A" w:rsidR="003876EB" w:rsidRPr="003876EB" w:rsidRDefault="003876EB">
      <w:pPr>
        <w:spacing w:line="360" w:lineRule="auto"/>
        <w:rPr>
          <w:b/>
        </w:rPr>
      </w:pPr>
      <w:r>
        <w:rPr>
          <w:b/>
        </w:rPr>
        <w:t>Znajduje się w zbiorach Muzeum Azji i Pacyfiku</w:t>
      </w:r>
    </w:p>
    <w:p w14:paraId="00000006" w14:textId="77777777" w:rsidR="00E44E00" w:rsidRDefault="00E44E00">
      <w:pPr>
        <w:spacing w:line="360" w:lineRule="auto"/>
      </w:pPr>
    </w:p>
    <w:p w14:paraId="00000007" w14:textId="23C9142C" w:rsidR="00E44E00" w:rsidRDefault="00EF231B">
      <w:pPr>
        <w:spacing w:line="360" w:lineRule="auto"/>
      </w:pPr>
      <w:r>
        <w:t xml:space="preserve">Czarna tkanina, pokryta haftem o zgeometryzowanym wzorze. </w:t>
      </w:r>
      <w:r w:rsidR="00A9625D">
        <w:t>K</w:t>
      </w:r>
      <w:r>
        <w:t xml:space="preserve">ontury wzorów są haftowane </w:t>
      </w:r>
      <w:r w:rsidR="00A9625D">
        <w:t xml:space="preserve">pomarańczową </w:t>
      </w:r>
      <w:r>
        <w:t>nicią</w:t>
      </w:r>
      <w:r w:rsidR="00A9625D">
        <w:t>.</w:t>
      </w:r>
      <w:r>
        <w:t xml:space="preserve"> </w:t>
      </w:r>
      <w:r w:rsidR="00A9625D">
        <w:t>T</w:t>
      </w:r>
      <w:r>
        <w:t>ło ma kolor bordowy</w:t>
      </w:r>
      <w:r w:rsidR="00A9625D">
        <w:t xml:space="preserve">. Jedynie </w:t>
      </w:r>
      <w:r>
        <w:t xml:space="preserve">małe fragmenty haftu mają kolor zielony, czerwony i niebieski. </w:t>
      </w:r>
    </w:p>
    <w:p w14:paraId="00000008" w14:textId="77777777" w:rsidR="00E44E00" w:rsidRDefault="00EF231B">
      <w:pPr>
        <w:spacing w:line="360" w:lineRule="auto"/>
      </w:pPr>
      <w:r>
        <w:t>Tkanina jest przeznaczona do naszycia na przód sukni dziecięcej, na wysokości dekoltu.</w:t>
      </w:r>
    </w:p>
    <w:p w14:paraId="00000009" w14:textId="5534D7D4" w:rsidR="00E44E00" w:rsidRDefault="00EF231B">
      <w:pPr>
        <w:spacing w:line="360" w:lineRule="auto"/>
      </w:pPr>
      <w:r>
        <w:t xml:space="preserve">Ma kształt dużego </w:t>
      </w:r>
      <w:r w:rsidR="003876EB">
        <w:t>pionowego</w:t>
      </w:r>
      <w:r>
        <w:t xml:space="preserve"> prostokąta, z dużo mniejszym prostokątem doszytym u dołu. </w:t>
      </w:r>
    </w:p>
    <w:p w14:paraId="0000000A" w14:textId="566E0965" w:rsidR="00E44E00" w:rsidRDefault="00EF231B">
      <w:pPr>
        <w:spacing w:line="360" w:lineRule="auto"/>
      </w:pPr>
      <w:r>
        <w:t>Niemal cał</w:t>
      </w:r>
      <w:r w:rsidR="00A9625D">
        <w:t>ą</w:t>
      </w:r>
      <w:r>
        <w:t xml:space="preserve"> ich powierzchni</w:t>
      </w:r>
      <w:r w:rsidR="00A9625D">
        <w:t>ę</w:t>
      </w:r>
      <w:r>
        <w:t xml:space="preserve"> </w:t>
      </w:r>
      <w:r w:rsidR="00A9625D">
        <w:t xml:space="preserve">wypełnia gęsty </w:t>
      </w:r>
      <w:r>
        <w:t xml:space="preserve">haft wykonany ściegiem łańcuszkowym. </w:t>
      </w:r>
      <w:r w:rsidR="00A9625D" w:rsidRPr="00A9625D">
        <w:t>Wąskie paski przy krawędzi tkaniny nie posiadają haftu, co  umożliwia naszycie jej na suknię.</w:t>
      </w:r>
      <w:r>
        <w:t xml:space="preserve"> </w:t>
      </w:r>
    </w:p>
    <w:p w14:paraId="0000000B" w14:textId="32101274" w:rsidR="00E44E00" w:rsidRDefault="00EF231B">
      <w:pPr>
        <w:spacing w:line="360" w:lineRule="auto"/>
      </w:pPr>
      <w:r>
        <w:t>W górnej części haft jest ułożony w formie łamanej linii</w:t>
      </w:r>
      <w:r w:rsidR="00A9625D">
        <w:t xml:space="preserve">. Składa się ona z </w:t>
      </w:r>
      <w:r>
        <w:t>czterech odcinków</w:t>
      </w:r>
      <w:r w:rsidR="00A9625D">
        <w:t>.</w:t>
      </w:r>
      <w:r>
        <w:t xml:space="preserve">  </w:t>
      </w:r>
      <w:r w:rsidR="00A9625D">
        <w:t>P</w:t>
      </w:r>
      <w:r>
        <w:t>o wycięciu i naszyciu na suknię utworzy wykończenie przy szyi</w:t>
      </w:r>
      <w:r w:rsidR="00293BAF">
        <w:t xml:space="preserve">. Jego </w:t>
      </w:r>
      <w:r>
        <w:t xml:space="preserve"> kształt będzie przypominał dekolt w szpic. Wykończenie to  jest ozdobione zygzakowym wzorem.</w:t>
      </w:r>
    </w:p>
    <w:p w14:paraId="0000000C" w14:textId="5ABD23BE" w:rsidR="00E44E00" w:rsidRDefault="00EF231B">
      <w:pPr>
        <w:spacing w:line="360" w:lineRule="auto"/>
      </w:pPr>
      <w:r>
        <w:t>Poniżej znajduje się główny motyw dekoracyjny</w:t>
      </w:r>
      <w:r w:rsidR="00293BAF">
        <w:t>.</w:t>
      </w:r>
      <w:r>
        <w:t xml:space="preserve"> </w:t>
      </w:r>
      <w:r w:rsidR="00293BAF">
        <w:t xml:space="preserve">Ma formę </w:t>
      </w:r>
      <w:r>
        <w:t>dużego prostokąta</w:t>
      </w:r>
      <w:r w:rsidR="00293BAF">
        <w:t>.</w:t>
      </w:r>
      <w:r>
        <w:t xml:space="preserve"> </w:t>
      </w:r>
      <w:r w:rsidR="00293BAF">
        <w:t xml:space="preserve">Od dołu </w:t>
      </w:r>
      <w:r>
        <w:t>jest zakończony małym pięciobokiem wyhaftowanym na węższym kawałku tkaniny.</w:t>
      </w:r>
    </w:p>
    <w:p w14:paraId="13C5C16B" w14:textId="77777777" w:rsidR="00BB6107" w:rsidRDefault="00EF231B">
      <w:pPr>
        <w:spacing w:line="360" w:lineRule="auto"/>
      </w:pPr>
      <w:r>
        <w:t>W centrum jest umieszczona rozeta</w:t>
      </w:r>
      <w:r w:rsidR="000F2D4C">
        <w:t>.</w:t>
      </w:r>
      <w:r>
        <w:t xml:space="preserve"> </w:t>
      </w:r>
      <w:r w:rsidR="000F2D4C">
        <w:t>Z</w:t>
      </w:r>
      <w:r>
        <w:t>ajmuje połowę szerokości haftowanej dekoracji. Rozeta ma osiem płatków</w:t>
      </w:r>
      <w:r w:rsidR="000F2D4C">
        <w:t xml:space="preserve"> o </w:t>
      </w:r>
      <w:r>
        <w:t>haczykowato zawinięt</w:t>
      </w:r>
      <w:r w:rsidR="000F2D4C">
        <w:t>ych</w:t>
      </w:r>
      <w:r>
        <w:t xml:space="preserve"> końc</w:t>
      </w:r>
      <w:r w:rsidR="000F2D4C">
        <w:t>ach</w:t>
      </w:r>
      <w:r>
        <w:t>. Wszystkie są skierowane w jedną stronę, tworząc wrażenie wirującej formy.</w:t>
      </w:r>
    </w:p>
    <w:p w14:paraId="3CCC81A9" w14:textId="77777777" w:rsidR="00BB6107" w:rsidRDefault="00BB6107">
      <w:pPr>
        <w:spacing w:line="360" w:lineRule="auto"/>
      </w:pPr>
    </w:p>
    <w:p w14:paraId="7C6E77F8" w14:textId="77777777" w:rsidR="00736FF3" w:rsidRDefault="00736FF3">
      <w:pPr>
        <w:spacing w:line="360" w:lineRule="auto"/>
      </w:pPr>
      <w:r>
        <w:t>Po prawej i lewej stronie rozety wyhaftowane są dwie pionowe linie. Od każdej z linii, po obu jej stronach, odchodzą krótkie kreseczki skierowane ukośnie do góry. Kreseczki s</w:t>
      </w:r>
      <w:r w:rsidR="00606C87">
        <w:t xml:space="preserve">ą </w:t>
      </w:r>
      <w:r w:rsidR="00EF231B">
        <w:t>rozmieszczone w równych odstępach</w:t>
      </w:r>
      <w:r w:rsidR="00E83303">
        <w:t xml:space="preserve">. </w:t>
      </w:r>
    </w:p>
    <w:p w14:paraId="7C42A230" w14:textId="071581E7" w:rsidR="00736FF3" w:rsidRDefault="00736FF3">
      <w:pPr>
        <w:spacing w:line="360" w:lineRule="auto"/>
      </w:pPr>
      <w:r>
        <w:t xml:space="preserve">Nad rozetą wyhaftowane są dwie figury przypominające hak, których podstawy są tuż nad rozetą. Hak z lewej ma ostry czubek skierowany w prawo. Drugi hak jest jego lustrzanym odbiciem.  </w:t>
      </w:r>
    </w:p>
    <w:p w14:paraId="0E4AFFBF" w14:textId="77777777" w:rsidR="00736FF3" w:rsidRDefault="00736FF3">
      <w:pPr>
        <w:spacing w:line="360" w:lineRule="auto"/>
      </w:pPr>
    </w:p>
    <w:p w14:paraId="0000000D" w14:textId="1470FCB4" w:rsidR="00E44E00" w:rsidRDefault="00736FF3">
      <w:pPr>
        <w:spacing w:line="360" w:lineRule="auto"/>
      </w:pPr>
      <w:r>
        <w:lastRenderedPageBreak/>
        <w:t>P</w:t>
      </w:r>
      <w:r w:rsidR="00EF231B">
        <w:t>oniżej</w:t>
      </w:r>
      <w:r>
        <w:t xml:space="preserve"> rozety,</w:t>
      </w:r>
      <w:r w:rsidR="00EF231B">
        <w:t xml:space="preserve"> w ma</w:t>
      </w:r>
      <w:r>
        <w:t xml:space="preserve">łym pięcioboku na końcu tkaniny wyhaftowany jest motyw przypominający stylizowane </w:t>
      </w:r>
      <w:r w:rsidR="00EF231B">
        <w:t>baranie rogi.</w:t>
      </w:r>
    </w:p>
    <w:p w14:paraId="0000000E" w14:textId="117933D1" w:rsidR="00E44E00" w:rsidRDefault="00EF231B">
      <w:pPr>
        <w:spacing w:line="360" w:lineRule="auto"/>
      </w:pPr>
      <w:r>
        <w:t>Tego rodzaj</w:t>
      </w:r>
      <w:r w:rsidR="00E83303">
        <w:t>u</w:t>
      </w:r>
      <w:r>
        <w:t xml:space="preserve"> hafty zdobią suknie afgańskich koczowników – kobiet i dzieci. Suknie te mają obszerny krój, z szerokimi, prostymi rękawami oraz suto marszczoną długą spódnicą. Często każda część jest uszyta z innej tkaniny, bawełnianej lub jedwabnej. Hafty są naszywane na wysokości piersi oraz na rękawach. Ponieważ haft</w:t>
      </w:r>
      <w:r w:rsidR="00E83303">
        <w:t>y</w:t>
      </w:r>
      <w:r>
        <w:t xml:space="preserve"> są najbardziej pracochłonne i najdroższe</w:t>
      </w:r>
      <w:r w:rsidR="00E83303">
        <w:t>,</w:t>
      </w:r>
      <w:r>
        <w:t xml:space="preserve"> to gdy tkanina sukni </w:t>
      </w:r>
      <w:r w:rsidR="00553050">
        <w:t>zużyje się</w:t>
      </w:r>
      <w:r w:rsidR="00E83303">
        <w:t>,</w:t>
      </w:r>
      <w:r>
        <w:t xml:space="preserve"> wypruwa się je i wykorzystuje ponownie, lub wymienia tylko zniszczony element sukni, np. spódnicę lub rękawy. Jednak prezentowany egzemplarz jest nowy, przygotowany do naszycia.</w:t>
      </w:r>
    </w:p>
    <w:p w14:paraId="0000000F" w14:textId="118D4DA0" w:rsidR="00E44E00" w:rsidRDefault="00EF231B">
      <w:pPr>
        <w:spacing w:line="360" w:lineRule="auto"/>
      </w:pPr>
      <w:r>
        <w:t xml:space="preserve">Haftowane wzory mają znaczenie symboliczne. Główny motyw w formie rozety to znak solarny, odwołujący się </w:t>
      </w:r>
      <w:r w:rsidR="00E83303">
        <w:t xml:space="preserve">do </w:t>
      </w:r>
      <w:r>
        <w:t>wiary w życiodajną siłę płynącą z nieba. Drzewa oraz baranie rogi, to motywy, które mają przynosić szczęście. Podobne znaczenie ma także kolorystyka, bowiem czerwony jest uznawany w wielu kulturach za przynoszący szczęście.</w:t>
      </w:r>
    </w:p>
    <w:p w14:paraId="00000010" w14:textId="77777777" w:rsidR="00E44E00" w:rsidRDefault="00E44E00">
      <w:pPr>
        <w:spacing w:line="360" w:lineRule="auto"/>
      </w:pPr>
    </w:p>
    <w:p w14:paraId="00000011" w14:textId="77777777" w:rsidR="00E44E00" w:rsidRDefault="00E44E00">
      <w:pPr>
        <w:spacing w:line="360" w:lineRule="auto"/>
      </w:pPr>
    </w:p>
    <w:p w14:paraId="00000012" w14:textId="77777777" w:rsidR="00E44E00" w:rsidRDefault="00E44E00">
      <w:pPr>
        <w:spacing w:line="360" w:lineRule="auto"/>
      </w:pPr>
    </w:p>
    <w:p w14:paraId="00000013" w14:textId="77777777" w:rsidR="00E44E00" w:rsidRDefault="00E44E00">
      <w:pPr>
        <w:spacing w:line="360" w:lineRule="auto"/>
      </w:pPr>
    </w:p>
    <w:p w14:paraId="00000014" w14:textId="77777777" w:rsidR="00E44E00" w:rsidRDefault="00E44E00">
      <w:pPr>
        <w:spacing w:line="360" w:lineRule="auto"/>
      </w:pPr>
    </w:p>
    <w:sectPr w:rsidR="00E44E0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BEE5B" w16cex:dateUtc="2023-04-08T11:44:00Z"/>
  <w16cex:commentExtensible w16cex:durableId="27DBECEC" w16cex:dateUtc="2023-04-08T11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6FB99D" w16cid:durableId="27DBEE5B"/>
  <w16cid:commentId w16cid:paraId="51C56163" w16cid:durableId="27DBECE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00"/>
    <w:rsid w:val="000F2D4C"/>
    <w:rsid w:val="00293BAF"/>
    <w:rsid w:val="003876EB"/>
    <w:rsid w:val="00471129"/>
    <w:rsid w:val="00553050"/>
    <w:rsid w:val="00606C87"/>
    <w:rsid w:val="0068289F"/>
    <w:rsid w:val="00736FF3"/>
    <w:rsid w:val="009E1C62"/>
    <w:rsid w:val="00A70804"/>
    <w:rsid w:val="00A9625D"/>
    <w:rsid w:val="00BB6107"/>
    <w:rsid w:val="00E44E00"/>
    <w:rsid w:val="00E83303"/>
    <w:rsid w:val="00EF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BF3E3"/>
  <w15:docId w15:val="{29791277-766A-48F7-944D-F7575245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A9625D"/>
  </w:style>
  <w:style w:type="character" w:styleId="Odwoaniedokomentarza">
    <w:name w:val="annotation reference"/>
    <w:basedOn w:val="Domylnaczcionkaakapitu"/>
    <w:uiPriority w:val="99"/>
    <w:semiHidden/>
    <w:unhideWhenUsed/>
    <w:rsid w:val="00A96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62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62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2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2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6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V8E1ZIRk40X3TQE5eDcs3sv390g==">AMUW2mW+1R0MPsSovN8cNsO/nvoaNq9lcAd/hibbOZxfGap3H5flASjufdecvio/kLQb4GO90qxCxT2bG7TyQkJLp/m28sa9pYd8e8/nPLFc2ci/lW0pGFo=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Ginter</dc:creator>
  <cp:lastModifiedBy>Pola Zygmunt</cp:lastModifiedBy>
  <cp:revision>10</cp:revision>
  <dcterms:created xsi:type="dcterms:W3CDTF">2023-02-26T06:49:00Z</dcterms:created>
  <dcterms:modified xsi:type="dcterms:W3CDTF">2023-06-01T16:58:00Z</dcterms:modified>
</cp:coreProperties>
</file>